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430"/>
        <w:gridCol w:w="4063"/>
        <w:gridCol w:w="4063"/>
        <w:gridCol w:w="4064"/>
        <w:gridCol w:w="425"/>
      </w:tblGrid>
      <w:tr w:rsidR="00576EDF" w:rsidRPr="006925C7" w14:paraId="4042BB28" w14:textId="63ABC690" w:rsidTr="004B31A5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2E8B87A" w14:textId="6560F11C" w:rsidR="00576EDF" w:rsidRPr="006925C7" w:rsidRDefault="00576EDF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80526"/>
          </w:tcPr>
          <w:p w14:paraId="6A84E980" w14:textId="2D5FD103" w:rsidR="00576EDF" w:rsidRDefault="00576EDF" w:rsidP="00CB3180">
            <w:pPr>
              <w:spacing w:line="240" w:lineRule="auto"/>
              <w:ind w:right="2654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-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shd w:val="clear" w:color="auto" w:fill="B80526"/>
          </w:tcPr>
          <w:p w14:paraId="19B6ABD7" w14:textId="5D94EC9F" w:rsidR="00576EDF" w:rsidRDefault="00576EDF" w:rsidP="009D1FCC">
            <w:pPr>
              <w:tabs>
                <w:tab w:val="left" w:pos="2120"/>
              </w:tabs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VERKOOPMEDEWERKER I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2AEA336" w14:textId="2FA9A1F3" w:rsidR="00576EDF" w:rsidRPr="006925C7" w:rsidRDefault="00576EDF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verkoopmedewerker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  <w:r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B80526"/>
          </w:tcPr>
          <w:p w14:paraId="3F216B03" w14:textId="717F10F2" w:rsidR="00576EDF" w:rsidRDefault="00576EDF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verkoopmedewerker III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80526"/>
          </w:tcPr>
          <w:p w14:paraId="4FED7C25" w14:textId="35468AB8" w:rsidR="00576EDF" w:rsidRDefault="00576EDF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+</w:t>
            </w:r>
          </w:p>
        </w:tc>
      </w:tr>
      <w:tr w:rsidR="00576EDF" w:rsidRPr="004C3EC4" w14:paraId="6C565128" w14:textId="64C07E9E" w:rsidTr="004B31A5">
        <w:trPr>
          <w:trHeight w:val="1079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5B12D23C" w14:textId="4CCB519E" w:rsidR="00576EDF" w:rsidRPr="00521AEC" w:rsidRDefault="009D1FCC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Verkoop en afrekening</w:t>
            </w:r>
          </w:p>
        </w:tc>
        <w:tc>
          <w:tcPr>
            <w:tcW w:w="430" w:type="dxa"/>
            <w:vMerge w:val="restart"/>
            <w:textDirection w:val="tbRl"/>
          </w:tcPr>
          <w:p w14:paraId="5326D36D" w14:textId="2601FE96" w:rsidR="00576EDF" w:rsidRDefault="00576EDF" w:rsidP="00576EDF">
            <w:pPr>
              <w:spacing w:line="240" w:lineRule="auto"/>
              <w:ind w:left="113" w:right="113"/>
              <w:jc w:val="center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Geen referentiefunctie beschikbaar</w:t>
            </w:r>
          </w:p>
          <w:p w14:paraId="601CF037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78952489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11547C75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70ABDB89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298188D0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326140B0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2D4AFC5E" w14:textId="57FB6552" w:rsid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626ADC45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3583C825" w14:textId="7B0E2BD3" w:rsidR="009D1FCC" w:rsidRPr="00D6482E" w:rsidRDefault="007D68BC" w:rsidP="003453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Opnemen van bestellingen.</w:t>
            </w:r>
          </w:p>
          <w:p w14:paraId="1BA1F12F" w14:textId="4BFB7846" w:rsidR="009D1FCC" w:rsidRPr="00D6482E" w:rsidRDefault="009D1FCC" w:rsidP="003453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7D68BC">
              <w:rPr>
                <w:color w:val="auto"/>
                <w:sz w:val="16"/>
              </w:rPr>
              <w:t>A</w:t>
            </w:r>
            <w:r w:rsidR="00BC7EF9">
              <w:rPr>
                <w:color w:val="auto"/>
                <w:sz w:val="16"/>
              </w:rPr>
              <w:t>anzetten</w:t>
            </w:r>
            <w:r w:rsidR="00BC7EF9" w:rsidRPr="00D6482E">
              <w:rPr>
                <w:color w:val="auto"/>
                <w:sz w:val="16"/>
              </w:rPr>
              <w:t xml:space="preserve"> </w:t>
            </w:r>
            <w:r w:rsidRPr="00D6482E">
              <w:rPr>
                <w:color w:val="auto"/>
                <w:sz w:val="16"/>
              </w:rPr>
              <w:t>van k</w:t>
            </w:r>
            <w:r w:rsidR="00FD3B4A">
              <w:rPr>
                <w:color w:val="auto"/>
                <w:sz w:val="16"/>
              </w:rPr>
              <w:t>lanten tot aanvullende aankopen.</w:t>
            </w:r>
          </w:p>
          <w:p w14:paraId="2EAE6554" w14:textId="4245B146" w:rsidR="009D1FCC" w:rsidRPr="00D6482E" w:rsidRDefault="007D68BC" w:rsidP="003453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S</w:t>
            </w:r>
            <w:r w:rsidR="009D1FCC" w:rsidRPr="00D6482E">
              <w:rPr>
                <w:color w:val="auto"/>
                <w:sz w:val="16"/>
              </w:rPr>
              <w:t>nijden, bereiden (</w:t>
            </w:r>
            <w:r w:rsidR="009D1FCC">
              <w:rPr>
                <w:color w:val="auto"/>
                <w:sz w:val="16"/>
              </w:rPr>
              <w:t>grillen, etc.), afwegen</w:t>
            </w:r>
            <w:r w:rsidR="009D1FCC" w:rsidRPr="00D6482E">
              <w:rPr>
                <w:color w:val="auto"/>
                <w:sz w:val="16"/>
              </w:rPr>
              <w:t xml:space="preserve"> en/of verpakken van producten op basis van </w:t>
            </w:r>
            <w:r w:rsidR="00313A84">
              <w:rPr>
                <w:color w:val="auto"/>
                <w:sz w:val="16"/>
              </w:rPr>
              <w:t>k</w:t>
            </w:r>
            <w:r>
              <w:rPr>
                <w:color w:val="auto"/>
                <w:sz w:val="16"/>
              </w:rPr>
              <w:t>lantvraag.</w:t>
            </w:r>
          </w:p>
          <w:p w14:paraId="73720567" w14:textId="75E650F7" w:rsidR="009D1FCC" w:rsidRPr="00D6482E" w:rsidRDefault="009D1FCC" w:rsidP="003453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7D68BC">
              <w:rPr>
                <w:color w:val="auto"/>
                <w:sz w:val="16"/>
              </w:rPr>
              <w:t>A</w:t>
            </w:r>
            <w:r w:rsidRPr="00D6482E">
              <w:rPr>
                <w:color w:val="auto"/>
                <w:sz w:val="16"/>
              </w:rPr>
              <w:t>anslaan van codes of bedragen en/of sca</w:t>
            </w:r>
            <w:r w:rsidR="007D68BC">
              <w:rPr>
                <w:color w:val="auto"/>
                <w:sz w:val="16"/>
              </w:rPr>
              <w:t>nnen van voorverpakte artikelen.</w:t>
            </w:r>
          </w:p>
          <w:p w14:paraId="4829DA7B" w14:textId="40B35B51" w:rsidR="00576EDF" w:rsidRDefault="009D1FCC" w:rsidP="007D68B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7D68BC">
              <w:rPr>
                <w:color w:val="auto"/>
                <w:sz w:val="16"/>
              </w:rPr>
              <w:t>A</w:t>
            </w:r>
            <w:r w:rsidRPr="00D6482E">
              <w:rPr>
                <w:color w:val="auto"/>
                <w:sz w:val="16"/>
              </w:rPr>
              <w:t>frekenen van eindbedrag.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F9BDE8" w14:textId="6CD3D329" w:rsidR="0043414A" w:rsidRDefault="009D1FCC" w:rsidP="0034535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9D1FCC">
              <w:rPr>
                <w:color w:val="auto"/>
                <w:sz w:val="16"/>
                <w:lang w:bidi="x-none"/>
              </w:rPr>
              <w:t xml:space="preserve">Idem I + </w:t>
            </w:r>
          </w:p>
          <w:p w14:paraId="60006CAB" w14:textId="46B64389" w:rsidR="009D1FCC" w:rsidRPr="00D6482E" w:rsidRDefault="0043414A" w:rsidP="003453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="007D68BC">
              <w:rPr>
                <w:color w:val="auto"/>
                <w:sz w:val="16"/>
              </w:rPr>
              <w:t>B</w:t>
            </w:r>
            <w:r w:rsidR="009D1FCC" w:rsidRPr="009D1FCC">
              <w:rPr>
                <w:color w:val="auto"/>
                <w:sz w:val="16"/>
              </w:rPr>
              <w:t xml:space="preserve">eantwoorden van klantvragen </w:t>
            </w:r>
            <w:proofErr w:type="gramStart"/>
            <w:r w:rsidR="009D1FCC" w:rsidRPr="009D1FCC">
              <w:rPr>
                <w:color w:val="auto"/>
                <w:sz w:val="16"/>
              </w:rPr>
              <w:t>(</w:t>
            </w:r>
            <w:r w:rsidR="00BC7EF9">
              <w:rPr>
                <w:color w:val="auto"/>
                <w:sz w:val="16"/>
              </w:rPr>
              <w:t xml:space="preserve"> over</w:t>
            </w:r>
            <w:proofErr w:type="gramEnd"/>
            <w:r w:rsidR="00BC7EF9">
              <w:rPr>
                <w:color w:val="auto"/>
                <w:sz w:val="16"/>
              </w:rPr>
              <w:t xml:space="preserve"> bijv. </w:t>
            </w:r>
            <w:r w:rsidR="009D1FCC" w:rsidRPr="009D1FCC">
              <w:rPr>
                <w:color w:val="auto"/>
                <w:sz w:val="16"/>
              </w:rPr>
              <w:t>producteigenschappen, bewaarwijze, bereidingswijze), raadplegen winkelslager</w:t>
            </w:r>
            <w:r w:rsidR="009D1FCC">
              <w:rPr>
                <w:color w:val="auto"/>
                <w:sz w:val="16"/>
              </w:rPr>
              <w:t xml:space="preserve"> bij </w:t>
            </w:r>
            <w:r w:rsidR="00C6545D">
              <w:rPr>
                <w:color w:val="auto"/>
                <w:sz w:val="16"/>
              </w:rPr>
              <w:t xml:space="preserve">moeilijkere </w:t>
            </w:r>
            <w:r w:rsidR="009D1FCC">
              <w:rPr>
                <w:color w:val="auto"/>
                <w:sz w:val="16"/>
              </w:rPr>
              <w:t>vragen.</w:t>
            </w:r>
          </w:p>
          <w:p w14:paraId="3B75E9FA" w14:textId="3549FEB1" w:rsidR="00576EDF" w:rsidRPr="00000E55" w:rsidRDefault="00576EDF" w:rsidP="0034535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10021C04" w14:textId="77777777" w:rsidR="0043414A" w:rsidRDefault="009D2277" w:rsidP="003453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D2277">
              <w:rPr>
                <w:color w:val="auto"/>
                <w:sz w:val="16"/>
              </w:rPr>
              <w:t xml:space="preserve">Idem I + </w:t>
            </w:r>
          </w:p>
          <w:p w14:paraId="78FB5AB6" w14:textId="14A92AE8" w:rsidR="009D1FCC" w:rsidRDefault="0043414A" w:rsidP="003453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7D68BC">
              <w:rPr>
                <w:color w:val="auto"/>
                <w:sz w:val="16"/>
              </w:rPr>
              <w:t>V</w:t>
            </w:r>
            <w:r w:rsidR="009D1FCC" w:rsidRPr="009D2277">
              <w:rPr>
                <w:color w:val="auto"/>
                <w:sz w:val="16"/>
              </w:rPr>
              <w:t>olledig zelfstandig beantwoorden van klantvragen (</w:t>
            </w:r>
            <w:r w:rsidR="00B32D6B">
              <w:rPr>
                <w:color w:val="auto"/>
                <w:sz w:val="16"/>
              </w:rPr>
              <w:t>over bijvoorbeeld</w:t>
            </w:r>
            <w:r w:rsidR="00BC7EF9">
              <w:rPr>
                <w:color w:val="auto"/>
                <w:sz w:val="16"/>
              </w:rPr>
              <w:t xml:space="preserve"> </w:t>
            </w:r>
            <w:r w:rsidR="009D1FCC" w:rsidRPr="009D2277">
              <w:rPr>
                <w:color w:val="auto"/>
                <w:sz w:val="16"/>
              </w:rPr>
              <w:t xml:space="preserve">producteigenschappen, bewaarwijze, bereidingswijze, </w:t>
            </w:r>
            <w:r w:rsidR="007D68BC">
              <w:rPr>
                <w:color w:val="auto"/>
                <w:sz w:val="16"/>
              </w:rPr>
              <w:t>alternatieven, herkomst).</w:t>
            </w:r>
          </w:p>
          <w:p w14:paraId="6ECDAF44" w14:textId="7FE3D499" w:rsidR="003D3361" w:rsidRPr="00D6482E" w:rsidRDefault="007D68BC" w:rsidP="003453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P</w:t>
            </w:r>
            <w:r w:rsidR="003D3361">
              <w:rPr>
                <w:color w:val="auto"/>
                <w:sz w:val="16"/>
              </w:rPr>
              <w:t>ortioneren van vlees.</w:t>
            </w:r>
          </w:p>
          <w:p w14:paraId="7ABCD8CD" w14:textId="3A5DA32E" w:rsidR="00576EDF" w:rsidRPr="00000E55" w:rsidRDefault="00576EDF" w:rsidP="0034535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425" w:type="dxa"/>
            <w:vMerge w:val="restart"/>
            <w:textDirection w:val="tbRl"/>
          </w:tcPr>
          <w:p w14:paraId="47C651CF" w14:textId="097D5B1E" w:rsidR="00576EDF" w:rsidRDefault="00576EDF" w:rsidP="00576EDF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Zie referentiefunctie en NOK-bijlage </w:t>
            </w:r>
            <w:r w:rsidR="00DC0DB4">
              <w:rPr>
                <w:color w:val="auto"/>
                <w:sz w:val="16"/>
                <w:lang w:bidi="x-none"/>
              </w:rPr>
              <w:t xml:space="preserve">chef </w:t>
            </w:r>
            <w:r w:rsidR="004C3232">
              <w:rPr>
                <w:color w:val="auto"/>
                <w:sz w:val="16"/>
                <w:lang w:bidi="x-none"/>
              </w:rPr>
              <w:t xml:space="preserve">ambachtelijk </w:t>
            </w:r>
            <w:r>
              <w:rPr>
                <w:color w:val="auto"/>
                <w:sz w:val="16"/>
                <w:lang w:bidi="x-none"/>
              </w:rPr>
              <w:t>slager</w:t>
            </w:r>
          </w:p>
          <w:p w14:paraId="250E844A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4BBEE59A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12A5F0AC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394D93AC" w14:textId="030EB98D" w:rsid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66F0F923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</w:tc>
      </w:tr>
      <w:tr w:rsidR="009D1FCC" w:rsidRPr="004C3EC4" w14:paraId="0707B1B8" w14:textId="77777777" w:rsidTr="004B31A5">
        <w:trPr>
          <w:trHeight w:val="1079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7A38758B" w14:textId="63C9C960" w:rsidR="009D1FCC" w:rsidRDefault="009D1FCC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Verkoopondersteuning</w:t>
            </w:r>
          </w:p>
        </w:tc>
        <w:tc>
          <w:tcPr>
            <w:tcW w:w="430" w:type="dxa"/>
            <w:vMerge/>
            <w:textDirection w:val="tbRl"/>
          </w:tcPr>
          <w:p w14:paraId="6302467C" w14:textId="77777777" w:rsidR="009D1FCC" w:rsidRDefault="009D1FCC" w:rsidP="00576EDF">
            <w:pPr>
              <w:spacing w:line="240" w:lineRule="auto"/>
              <w:ind w:left="113" w:right="113"/>
              <w:jc w:val="center"/>
              <w:rPr>
                <w:color w:val="auto"/>
                <w:sz w:val="16"/>
                <w:lang w:bidi="x-none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25E73E1D" w14:textId="34EBDB67" w:rsidR="009D2277" w:rsidRPr="00D6482E" w:rsidRDefault="009D2277" w:rsidP="003453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7D68BC">
              <w:rPr>
                <w:color w:val="auto"/>
                <w:sz w:val="16"/>
              </w:rPr>
              <w:t>Z</w:t>
            </w:r>
            <w:r w:rsidRPr="00D6482E">
              <w:rPr>
                <w:color w:val="auto"/>
                <w:sz w:val="16"/>
              </w:rPr>
              <w:t xml:space="preserve">orgen voor een </w:t>
            </w:r>
            <w:r w:rsidR="00C6545D">
              <w:rPr>
                <w:color w:val="auto"/>
                <w:sz w:val="16"/>
              </w:rPr>
              <w:t>juist</w:t>
            </w:r>
            <w:r w:rsidRPr="00D6482E">
              <w:rPr>
                <w:color w:val="auto"/>
                <w:sz w:val="16"/>
              </w:rPr>
              <w:t xml:space="preserve">e presentatie van artikelen, prijzen </w:t>
            </w:r>
            <w:r w:rsidR="00044E65">
              <w:rPr>
                <w:color w:val="auto"/>
                <w:sz w:val="16"/>
              </w:rPr>
              <w:t>en dergelijke</w:t>
            </w:r>
            <w:r w:rsidRPr="00D6482E">
              <w:rPr>
                <w:color w:val="auto"/>
                <w:sz w:val="16"/>
              </w:rPr>
              <w:t xml:space="preserve"> en het voor klanten aan</w:t>
            </w:r>
            <w:r w:rsidR="007D68BC">
              <w:rPr>
                <w:color w:val="auto"/>
                <w:sz w:val="16"/>
              </w:rPr>
              <w:t>trekkelijk houden van de winkel.</w:t>
            </w:r>
          </w:p>
          <w:p w14:paraId="3346B1A2" w14:textId="35EC7D5F" w:rsidR="009D2277" w:rsidRPr="00D6482E" w:rsidRDefault="009D2277" w:rsidP="003453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7D68BC">
              <w:rPr>
                <w:color w:val="auto"/>
                <w:sz w:val="16"/>
              </w:rPr>
              <w:t>Z</w:t>
            </w:r>
            <w:r w:rsidRPr="00D6482E">
              <w:rPr>
                <w:color w:val="auto"/>
                <w:sz w:val="16"/>
              </w:rPr>
              <w:t xml:space="preserve">orgen voor voldoende voorraad in de </w:t>
            </w:r>
            <w:r w:rsidR="00BC7EF9">
              <w:rPr>
                <w:color w:val="auto"/>
                <w:sz w:val="16"/>
              </w:rPr>
              <w:t>winkel</w:t>
            </w:r>
            <w:r w:rsidRPr="00D6482E">
              <w:rPr>
                <w:color w:val="auto"/>
                <w:sz w:val="16"/>
              </w:rPr>
              <w:t xml:space="preserve">, bijvullen van schappen en </w:t>
            </w:r>
            <w:r>
              <w:rPr>
                <w:color w:val="auto"/>
                <w:sz w:val="16"/>
              </w:rPr>
              <w:t>toonbank</w:t>
            </w:r>
            <w:r w:rsidR="007D68BC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 xml:space="preserve"> </w:t>
            </w:r>
          </w:p>
          <w:p w14:paraId="6956FFF3" w14:textId="24E79A5D" w:rsidR="009D1FCC" w:rsidRDefault="007D68BC" w:rsidP="007D68B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A</w:t>
            </w:r>
            <w:r w:rsidR="009D2277" w:rsidRPr="00D6482E">
              <w:rPr>
                <w:color w:val="auto"/>
                <w:sz w:val="16"/>
              </w:rPr>
              <w:t xml:space="preserve">ssisteren bij het opmaken van bestellingen, het uitwerken van reclameacties en het inrichten van productuitstallingen, etalages </w:t>
            </w:r>
            <w:r w:rsidR="00044E65">
              <w:rPr>
                <w:color w:val="auto"/>
                <w:sz w:val="16"/>
              </w:rPr>
              <w:t>en dergelijke.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A6059D" w14:textId="19384885" w:rsidR="009D1FCC" w:rsidRDefault="009D2277" w:rsidP="0034535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Idem I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1558C907" w14:textId="5A4BBB8E" w:rsidR="0043414A" w:rsidRDefault="009D2277" w:rsidP="0034535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Idem I + </w:t>
            </w:r>
          </w:p>
          <w:p w14:paraId="013226F0" w14:textId="29076A12" w:rsidR="009D1FCC" w:rsidRDefault="0043414A" w:rsidP="007D68B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="007D68BC">
              <w:rPr>
                <w:color w:val="auto"/>
                <w:sz w:val="16"/>
                <w:lang w:bidi="x-none"/>
              </w:rPr>
              <w:t>Z</w:t>
            </w:r>
            <w:r>
              <w:rPr>
                <w:color w:val="auto"/>
                <w:sz w:val="16"/>
                <w:lang w:bidi="x-none"/>
              </w:rPr>
              <w:t xml:space="preserve">elfstandig opmaken van bestellingen, uitwerken van reclameacties en het inrichten van </w:t>
            </w:r>
            <w:r w:rsidRPr="0043414A">
              <w:rPr>
                <w:color w:val="auto"/>
                <w:sz w:val="16"/>
                <w:lang w:bidi="x-none"/>
              </w:rPr>
              <w:t xml:space="preserve">productuitstallingen, etalages </w:t>
            </w:r>
            <w:r w:rsidR="00044E65">
              <w:rPr>
                <w:color w:val="auto"/>
                <w:sz w:val="16"/>
              </w:rPr>
              <w:t>en dergelijke.</w:t>
            </w:r>
          </w:p>
        </w:tc>
        <w:tc>
          <w:tcPr>
            <w:tcW w:w="425" w:type="dxa"/>
            <w:vMerge/>
            <w:textDirection w:val="tbRl"/>
          </w:tcPr>
          <w:p w14:paraId="7C0C82ED" w14:textId="77777777" w:rsidR="009D1FCC" w:rsidRDefault="009D1FCC" w:rsidP="00576EDF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</w:p>
        </w:tc>
      </w:tr>
      <w:tr w:rsidR="009D1FCC" w:rsidRPr="004C3EC4" w14:paraId="0BC0DA3C" w14:textId="77777777" w:rsidTr="004B31A5">
        <w:trPr>
          <w:trHeight w:val="1079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04AA4F81" w14:textId="77777777" w:rsidR="009D1FCC" w:rsidRDefault="009D2277" w:rsidP="00A166B6">
            <w:pPr>
              <w:spacing w:line="240" w:lineRule="auto"/>
              <w:rPr>
                <w:b/>
                <w:i/>
                <w:color w:val="B80526"/>
                <w:sz w:val="16"/>
              </w:rPr>
            </w:pPr>
            <w:r w:rsidRPr="009D2277">
              <w:rPr>
                <w:b/>
                <w:i/>
                <w:color w:val="B80526"/>
                <w:sz w:val="16"/>
              </w:rPr>
              <w:t>Aansturing, opening en afsluiting winkel en kassa</w:t>
            </w:r>
          </w:p>
          <w:p w14:paraId="10136996" w14:textId="028D600C" w:rsidR="009D2277" w:rsidRPr="009D2277" w:rsidRDefault="009D2277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</w:p>
        </w:tc>
        <w:tc>
          <w:tcPr>
            <w:tcW w:w="430" w:type="dxa"/>
            <w:vMerge/>
            <w:textDirection w:val="tbRl"/>
          </w:tcPr>
          <w:p w14:paraId="53C64FF8" w14:textId="77777777" w:rsidR="009D1FCC" w:rsidRDefault="009D1FCC" w:rsidP="00576EDF">
            <w:pPr>
              <w:spacing w:line="240" w:lineRule="auto"/>
              <w:ind w:left="113" w:right="113"/>
              <w:jc w:val="center"/>
              <w:rPr>
                <w:color w:val="auto"/>
                <w:sz w:val="16"/>
                <w:lang w:bidi="x-none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79F6CAEF" w14:textId="7D6CCB25" w:rsidR="009D1FCC" w:rsidRDefault="009D2277" w:rsidP="0034535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Niet van toepassing.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2843A52" w14:textId="01C631A2" w:rsidR="009D2277" w:rsidRPr="009D2277" w:rsidRDefault="007D68BC" w:rsidP="003453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Niet van toepassing.</w:t>
            </w:r>
          </w:p>
          <w:p w14:paraId="0BD43DF8" w14:textId="723FB879" w:rsidR="009D1FCC" w:rsidRDefault="009D1FCC" w:rsidP="0034535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01F58EA5" w14:textId="0F41D4BF" w:rsidR="0043414A" w:rsidRPr="0043414A" w:rsidRDefault="0043414A" w:rsidP="003453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414A">
              <w:rPr>
                <w:color w:val="auto"/>
                <w:sz w:val="16"/>
              </w:rPr>
              <w:t>-</w:t>
            </w:r>
            <w:r w:rsidRPr="0043414A">
              <w:rPr>
                <w:color w:val="auto"/>
                <w:sz w:val="16"/>
              </w:rPr>
              <w:tab/>
            </w:r>
            <w:r w:rsidR="007D68BC">
              <w:rPr>
                <w:color w:val="auto"/>
                <w:sz w:val="16"/>
              </w:rPr>
              <w:t>O</w:t>
            </w:r>
            <w:r w:rsidRPr="0043414A">
              <w:rPr>
                <w:color w:val="auto"/>
                <w:sz w:val="16"/>
              </w:rPr>
              <w:t>pe</w:t>
            </w:r>
            <w:r w:rsidR="007D68BC">
              <w:rPr>
                <w:color w:val="auto"/>
                <w:sz w:val="16"/>
              </w:rPr>
              <w:t>nen en/of sluiten van de winkel.</w:t>
            </w:r>
          </w:p>
          <w:p w14:paraId="020D4BB7" w14:textId="5F5042C3" w:rsidR="0043414A" w:rsidRDefault="0043414A" w:rsidP="003453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414A">
              <w:rPr>
                <w:color w:val="auto"/>
                <w:sz w:val="16"/>
              </w:rPr>
              <w:t>-</w:t>
            </w:r>
            <w:r w:rsidRPr="0043414A">
              <w:rPr>
                <w:color w:val="auto"/>
                <w:sz w:val="16"/>
              </w:rPr>
              <w:tab/>
            </w:r>
            <w:r w:rsidR="007D68BC">
              <w:rPr>
                <w:color w:val="auto"/>
                <w:sz w:val="16"/>
              </w:rPr>
              <w:t>O</w:t>
            </w:r>
            <w:r w:rsidRPr="0043414A">
              <w:rPr>
                <w:color w:val="auto"/>
                <w:sz w:val="16"/>
              </w:rPr>
              <w:t>penen van de kass</w:t>
            </w:r>
            <w:r w:rsidR="00185CA7">
              <w:rPr>
                <w:color w:val="auto"/>
                <w:sz w:val="16"/>
              </w:rPr>
              <w:t>a aan het begin van de werkdag</w:t>
            </w:r>
            <w:r w:rsidR="004C3232">
              <w:rPr>
                <w:color w:val="auto"/>
                <w:sz w:val="16"/>
              </w:rPr>
              <w:t xml:space="preserve"> en afsluiten van de kassa bij einde dienst of werkdag</w:t>
            </w:r>
            <w:r w:rsidR="007D68BC">
              <w:rPr>
                <w:color w:val="auto"/>
                <w:sz w:val="16"/>
              </w:rPr>
              <w:t>.</w:t>
            </w:r>
          </w:p>
          <w:p w14:paraId="6BE94372" w14:textId="0D7A39A5" w:rsidR="004C3232" w:rsidRPr="009D2277" w:rsidRDefault="004C3232" w:rsidP="004C323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7D68BC">
              <w:rPr>
                <w:color w:val="auto"/>
                <w:sz w:val="16"/>
              </w:rPr>
              <w:t>T</w:t>
            </w:r>
            <w:r w:rsidRPr="009D2277">
              <w:rPr>
                <w:color w:val="auto"/>
                <w:sz w:val="16"/>
              </w:rPr>
              <w:t>ellen van ontvangen g</w:t>
            </w:r>
            <w:r w:rsidR="007D68BC">
              <w:rPr>
                <w:color w:val="auto"/>
                <w:sz w:val="16"/>
              </w:rPr>
              <w:t>eld en opmaken van afrekenstaat.</w:t>
            </w:r>
          </w:p>
          <w:p w14:paraId="313F3E26" w14:textId="5DC6F65A" w:rsidR="004C3232" w:rsidRPr="0043414A" w:rsidRDefault="007D68BC" w:rsidP="004C323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C</w:t>
            </w:r>
            <w:r w:rsidR="004C3232" w:rsidRPr="009D2277">
              <w:rPr>
                <w:color w:val="auto"/>
                <w:sz w:val="16"/>
              </w:rPr>
              <w:t>ontroleren en opbergen/afstorten van geld op voorgeschreven wijze en verklaren van eventuele verschillen</w:t>
            </w:r>
            <w:r>
              <w:rPr>
                <w:color w:val="auto"/>
                <w:sz w:val="16"/>
              </w:rPr>
              <w:t>.</w:t>
            </w:r>
          </w:p>
          <w:p w14:paraId="685A1268" w14:textId="00F1B3D0" w:rsidR="0043414A" w:rsidRDefault="007D68BC" w:rsidP="0034535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C</w:t>
            </w:r>
            <w:r w:rsidR="0043414A" w:rsidRPr="0043414A">
              <w:rPr>
                <w:color w:val="auto"/>
                <w:sz w:val="16"/>
              </w:rPr>
              <w:t>oördineren van de dagelijkse voortgang van werkzaamheden bij afwezigheid van de leidinggevende.</w:t>
            </w:r>
          </w:p>
        </w:tc>
        <w:tc>
          <w:tcPr>
            <w:tcW w:w="425" w:type="dxa"/>
            <w:vMerge/>
            <w:textDirection w:val="tbRl"/>
          </w:tcPr>
          <w:p w14:paraId="62810C47" w14:textId="77777777" w:rsidR="009D1FCC" w:rsidRDefault="009D1FCC" w:rsidP="00576EDF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</w:p>
        </w:tc>
      </w:tr>
      <w:tr w:rsidR="009D1FCC" w:rsidRPr="004C3EC4" w14:paraId="4084A11F" w14:textId="77777777" w:rsidTr="004B31A5">
        <w:trPr>
          <w:trHeight w:val="1079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6B50AC4E" w14:textId="762113DD" w:rsidR="009D1FCC" w:rsidRDefault="009D1FCC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Bereiding producten</w:t>
            </w:r>
          </w:p>
        </w:tc>
        <w:tc>
          <w:tcPr>
            <w:tcW w:w="430" w:type="dxa"/>
            <w:vMerge/>
            <w:textDirection w:val="tbRl"/>
          </w:tcPr>
          <w:p w14:paraId="10EF1085" w14:textId="77777777" w:rsidR="009D1FCC" w:rsidRDefault="009D1FCC" w:rsidP="00576EDF">
            <w:pPr>
              <w:spacing w:line="240" w:lineRule="auto"/>
              <w:ind w:left="113" w:right="113"/>
              <w:jc w:val="center"/>
              <w:rPr>
                <w:color w:val="auto"/>
                <w:sz w:val="16"/>
                <w:lang w:bidi="x-none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09319E6D" w14:textId="00847FF4" w:rsidR="009D2277" w:rsidRDefault="00E56E1F" w:rsidP="003453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</w:t>
            </w:r>
            <w:r w:rsidR="009D2277">
              <w:rPr>
                <w:color w:val="auto"/>
                <w:sz w:val="16"/>
              </w:rPr>
              <w:t>laarzetten v</w:t>
            </w:r>
            <w:r>
              <w:rPr>
                <w:color w:val="auto"/>
                <w:sz w:val="16"/>
              </w:rPr>
              <w:t>an ingrediënten en hulpmiddelen.</w:t>
            </w:r>
          </w:p>
          <w:p w14:paraId="4F9783C1" w14:textId="37A6FA27" w:rsidR="009D2277" w:rsidRDefault="009D2277" w:rsidP="003453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E56E1F">
              <w:rPr>
                <w:color w:val="auto"/>
                <w:sz w:val="16"/>
              </w:rPr>
              <w:t>V</w:t>
            </w:r>
            <w:r w:rsidR="00C6545D">
              <w:rPr>
                <w:color w:val="auto"/>
                <w:sz w:val="16"/>
              </w:rPr>
              <w:t xml:space="preserve">olgens </w:t>
            </w:r>
            <w:r>
              <w:rPr>
                <w:color w:val="auto"/>
                <w:sz w:val="16"/>
              </w:rPr>
              <w:t xml:space="preserve">specificatie (exacte hoeveelheid ingrediënten) bereiden van </w:t>
            </w:r>
            <w:r w:rsidR="004C3232">
              <w:rPr>
                <w:color w:val="auto"/>
                <w:sz w:val="16"/>
              </w:rPr>
              <w:t xml:space="preserve">eenvoudige </w:t>
            </w:r>
            <w:r>
              <w:rPr>
                <w:color w:val="auto"/>
                <w:sz w:val="16"/>
              </w:rPr>
              <w:t xml:space="preserve">pan- en </w:t>
            </w:r>
            <w:proofErr w:type="spellStart"/>
            <w:r>
              <w:rPr>
                <w:color w:val="auto"/>
                <w:sz w:val="16"/>
              </w:rPr>
              <w:t>vlugklare</w:t>
            </w:r>
            <w:proofErr w:type="spellEnd"/>
            <w:r>
              <w:rPr>
                <w:color w:val="auto"/>
                <w:sz w:val="16"/>
              </w:rPr>
              <w:t xml:space="preserve"> producten en maaltijd(component)en</w:t>
            </w:r>
            <w:r w:rsidR="004C3232">
              <w:rPr>
                <w:color w:val="auto"/>
                <w:sz w:val="16"/>
              </w:rPr>
              <w:t xml:space="preserve"> waarvoor enkele handelingen worden verricht</w:t>
            </w:r>
            <w:r>
              <w:rPr>
                <w:color w:val="auto"/>
                <w:sz w:val="16"/>
              </w:rPr>
              <w:t xml:space="preserve">, hiertoe </w:t>
            </w:r>
            <w:r w:rsidR="00044E65">
              <w:rPr>
                <w:color w:val="auto"/>
                <w:sz w:val="16"/>
              </w:rPr>
              <w:t>onder meer</w:t>
            </w:r>
            <w:r>
              <w:rPr>
                <w:color w:val="auto"/>
                <w:sz w:val="16"/>
              </w:rPr>
              <w:t>:</w:t>
            </w:r>
          </w:p>
          <w:p w14:paraId="02A659E2" w14:textId="77777777" w:rsidR="009D2277" w:rsidRDefault="009D2277" w:rsidP="0034535A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</w:r>
            <w:proofErr w:type="gramStart"/>
            <w:r>
              <w:rPr>
                <w:color w:val="auto"/>
                <w:sz w:val="16"/>
              </w:rPr>
              <w:t>afwegen</w:t>
            </w:r>
            <w:proofErr w:type="gramEnd"/>
            <w:r>
              <w:rPr>
                <w:color w:val="auto"/>
                <w:sz w:val="16"/>
              </w:rPr>
              <w:t xml:space="preserve"> van ingrediënten;</w:t>
            </w:r>
          </w:p>
          <w:p w14:paraId="42D2F39D" w14:textId="62BEF9F5" w:rsidR="009D2277" w:rsidRDefault="009D2277" w:rsidP="0034535A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.</w:t>
            </w:r>
            <w:r w:rsidRPr="0001248F">
              <w:rPr>
                <w:color w:val="auto"/>
                <w:sz w:val="16"/>
              </w:rPr>
              <w:tab/>
            </w:r>
            <w:proofErr w:type="gramStart"/>
            <w:r w:rsidRPr="0001248F">
              <w:rPr>
                <w:color w:val="auto"/>
                <w:sz w:val="16"/>
              </w:rPr>
              <w:t>wassen</w:t>
            </w:r>
            <w:proofErr w:type="gramEnd"/>
            <w:r w:rsidRPr="0001248F">
              <w:rPr>
                <w:color w:val="auto"/>
                <w:sz w:val="16"/>
              </w:rPr>
              <w:t>, snijden van ingrediënten;</w:t>
            </w:r>
          </w:p>
          <w:p w14:paraId="31D8B6F0" w14:textId="28AA8F39" w:rsidR="009D2277" w:rsidRDefault="009D2277" w:rsidP="0034535A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.</w:t>
            </w:r>
            <w:r w:rsidRPr="0001248F">
              <w:rPr>
                <w:color w:val="auto"/>
                <w:sz w:val="16"/>
              </w:rPr>
              <w:tab/>
            </w:r>
            <w:proofErr w:type="gramStart"/>
            <w:r>
              <w:rPr>
                <w:color w:val="auto"/>
                <w:sz w:val="16"/>
              </w:rPr>
              <w:t>verdelen</w:t>
            </w:r>
            <w:proofErr w:type="gramEnd"/>
            <w:r>
              <w:rPr>
                <w:color w:val="auto"/>
                <w:sz w:val="16"/>
              </w:rPr>
              <w:t xml:space="preserve"> van vulling;</w:t>
            </w:r>
          </w:p>
          <w:p w14:paraId="61EEEB0E" w14:textId="43FF9C6C" w:rsidR="009D2277" w:rsidRDefault="009D2277" w:rsidP="0034535A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</w:r>
            <w:proofErr w:type="gramStart"/>
            <w:r>
              <w:rPr>
                <w:color w:val="auto"/>
                <w:sz w:val="16"/>
              </w:rPr>
              <w:t>koken</w:t>
            </w:r>
            <w:proofErr w:type="gramEnd"/>
            <w:r>
              <w:rPr>
                <w:color w:val="auto"/>
                <w:sz w:val="16"/>
              </w:rPr>
              <w:t>, ba</w:t>
            </w:r>
            <w:r w:rsidR="00E56E1F">
              <w:rPr>
                <w:color w:val="auto"/>
                <w:sz w:val="16"/>
              </w:rPr>
              <w:t>kken en braden van ingrediënten.</w:t>
            </w:r>
          </w:p>
          <w:p w14:paraId="3E596C3F" w14:textId="33103382" w:rsidR="009D1FCC" w:rsidRDefault="00E56E1F" w:rsidP="00C6545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</w:t>
            </w:r>
            <w:r w:rsidR="009D2277">
              <w:rPr>
                <w:color w:val="auto"/>
                <w:sz w:val="16"/>
              </w:rPr>
              <w:t>n toonbank of opslag wegzetten van producten</w:t>
            </w:r>
            <w:r w:rsidR="00C6545D">
              <w:rPr>
                <w:color w:val="auto"/>
                <w:sz w:val="16"/>
              </w:rPr>
              <w:t xml:space="preserve"> die klaar zijn</w:t>
            </w:r>
            <w:r w:rsidR="009D2277">
              <w:rPr>
                <w:color w:val="auto"/>
                <w:sz w:val="16"/>
              </w:rPr>
              <w:t>.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672063" w14:textId="36CA062B" w:rsidR="0043414A" w:rsidRDefault="009D2277" w:rsidP="0034535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Idem I + </w:t>
            </w:r>
          </w:p>
          <w:p w14:paraId="126E2F62" w14:textId="67ADB341" w:rsidR="004C3232" w:rsidRPr="00D0343D" w:rsidRDefault="004C3232" w:rsidP="004C3232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="00E56E1F">
              <w:rPr>
                <w:color w:val="auto"/>
                <w:sz w:val="16"/>
                <w:lang w:bidi="x-none"/>
              </w:rPr>
              <w:t>V</w:t>
            </w:r>
            <w:r w:rsidR="00C6545D">
              <w:rPr>
                <w:color w:val="auto"/>
                <w:sz w:val="16"/>
                <w:lang w:bidi="x-none"/>
              </w:rPr>
              <w:t>olgens</w:t>
            </w:r>
            <w:r w:rsidR="00C6545D" w:rsidRPr="00D0343D">
              <w:rPr>
                <w:color w:val="auto"/>
                <w:sz w:val="16"/>
                <w:lang w:bidi="x-none"/>
              </w:rPr>
              <w:t xml:space="preserve"> </w:t>
            </w:r>
            <w:r w:rsidR="009D2277" w:rsidRPr="00D0343D">
              <w:rPr>
                <w:color w:val="auto"/>
                <w:sz w:val="16"/>
                <w:lang w:bidi="x-none"/>
              </w:rPr>
              <w:t xml:space="preserve">recept (herrekenen van te gebruiken ingrediënten op basis van te produceren </w:t>
            </w:r>
            <w:r w:rsidR="00D50DB7" w:rsidRPr="00D0343D">
              <w:rPr>
                <w:color w:val="auto"/>
                <w:sz w:val="16"/>
                <w:lang w:bidi="x-none"/>
              </w:rPr>
              <w:t xml:space="preserve">hoeveelheid </w:t>
            </w:r>
            <w:r w:rsidR="009D2277" w:rsidRPr="00D0343D">
              <w:rPr>
                <w:color w:val="auto"/>
                <w:sz w:val="16"/>
                <w:lang w:bidi="x-none"/>
              </w:rPr>
              <w:t>eindproduct)</w:t>
            </w:r>
            <w:r w:rsidR="00E56E1F">
              <w:rPr>
                <w:color w:val="auto"/>
                <w:sz w:val="16"/>
                <w:lang w:bidi="x-none"/>
              </w:rPr>
              <w:t>.</w:t>
            </w:r>
          </w:p>
          <w:p w14:paraId="079A93FE" w14:textId="3DEBBACF" w:rsidR="009D1FCC" w:rsidRPr="00D0343D" w:rsidRDefault="00E56E1F" w:rsidP="004C3232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B</w:t>
            </w:r>
            <w:r w:rsidR="004C3232">
              <w:rPr>
                <w:color w:val="auto"/>
                <w:sz w:val="16"/>
                <w:lang w:bidi="x-none"/>
              </w:rPr>
              <w:t xml:space="preserve">ereiden van eenvoudige pan- en </w:t>
            </w:r>
            <w:proofErr w:type="spellStart"/>
            <w:r w:rsidR="004C3232">
              <w:rPr>
                <w:color w:val="auto"/>
                <w:sz w:val="16"/>
                <w:lang w:bidi="x-none"/>
              </w:rPr>
              <w:t>vlugklare</w:t>
            </w:r>
            <w:proofErr w:type="spellEnd"/>
            <w:r w:rsidR="004C3232">
              <w:rPr>
                <w:color w:val="auto"/>
                <w:sz w:val="16"/>
                <w:lang w:bidi="x-none"/>
              </w:rPr>
              <w:t xml:space="preserve"> producten en maaltijd(component)en.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7A960D1A" w14:textId="267F0717" w:rsidR="009D1FCC" w:rsidRDefault="009D2277" w:rsidP="0034535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Idem II</w:t>
            </w:r>
            <w:r w:rsidR="004C3232">
              <w:rPr>
                <w:color w:val="auto"/>
                <w:sz w:val="16"/>
                <w:lang w:bidi="x-none"/>
              </w:rPr>
              <w:t xml:space="preserve"> +</w:t>
            </w:r>
          </w:p>
          <w:p w14:paraId="6981A47D" w14:textId="7F729210" w:rsidR="004C3232" w:rsidRPr="00D0343D" w:rsidRDefault="004C3232" w:rsidP="004C3232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="00E56E1F">
              <w:rPr>
                <w:color w:val="auto"/>
                <w:sz w:val="16"/>
                <w:lang w:bidi="x-none"/>
              </w:rPr>
              <w:t>B</w:t>
            </w:r>
            <w:r w:rsidRPr="00D0343D">
              <w:rPr>
                <w:color w:val="auto"/>
                <w:sz w:val="16"/>
                <w:lang w:bidi="x-none"/>
              </w:rPr>
              <w:t xml:space="preserve">ereiden van eenvoudige en samengestelde pan- en </w:t>
            </w:r>
            <w:proofErr w:type="spellStart"/>
            <w:r w:rsidRPr="00D0343D">
              <w:rPr>
                <w:color w:val="auto"/>
                <w:sz w:val="16"/>
                <w:lang w:bidi="x-none"/>
              </w:rPr>
              <w:t>vlugklare</w:t>
            </w:r>
            <w:proofErr w:type="spellEnd"/>
            <w:r w:rsidRPr="00D0343D">
              <w:rPr>
                <w:color w:val="auto"/>
                <w:sz w:val="16"/>
                <w:lang w:bidi="x-none"/>
              </w:rPr>
              <w:t xml:space="preserve"> pro</w:t>
            </w:r>
            <w:r w:rsidR="00E56E1F">
              <w:rPr>
                <w:color w:val="auto"/>
                <w:sz w:val="16"/>
                <w:lang w:bidi="x-none"/>
              </w:rPr>
              <w:t>ducten en maaltijd(component)en.</w:t>
            </w:r>
          </w:p>
          <w:p w14:paraId="502C285A" w14:textId="77F450C4" w:rsidR="004C3232" w:rsidRPr="00D0343D" w:rsidRDefault="00E56E1F" w:rsidP="00C6545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B</w:t>
            </w:r>
            <w:r w:rsidR="004C3232">
              <w:rPr>
                <w:color w:val="auto"/>
                <w:sz w:val="16"/>
                <w:lang w:bidi="x-none"/>
              </w:rPr>
              <w:t xml:space="preserve">ijregelen bereiding </w:t>
            </w:r>
            <w:r w:rsidR="00C6545D">
              <w:rPr>
                <w:color w:val="auto"/>
                <w:sz w:val="16"/>
                <w:lang w:bidi="x-none"/>
              </w:rPr>
              <w:t>naar</w:t>
            </w:r>
            <w:r w:rsidR="004C3232">
              <w:rPr>
                <w:color w:val="auto"/>
                <w:sz w:val="16"/>
                <w:lang w:bidi="x-none"/>
              </w:rPr>
              <w:t xml:space="preserve"> eigen inzichten.</w:t>
            </w:r>
          </w:p>
        </w:tc>
        <w:tc>
          <w:tcPr>
            <w:tcW w:w="425" w:type="dxa"/>
            <w:vMerge/>
            <w:textDirection w:val="tbRl"/>
          </w:tcPr>
          <w:p w14:paraId="4914DD8F" w14:textId="77777777" w:rsidR="009D1FCC" w:rsidRDefault="009D1FCC" w:rsidP="00576EDF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</w:p>
        </w:tc>
      </w:tr>
      <w:tr w:rsidR="00576EDF" w:rsidRPr="004C3EC4" w14:paraId="037D5034" w14:textId="1E3D46F2" w:rsidTr="004B31A5">
        <w:tc>
          <w:tcPr>
            <w:tcW w:w="1976" w:type="dxa"/>
            <w:shd w:val="clear" w:color="auto" w:fill="auto"/>
          </w:tcPr>
          <w:p w14:paraId="46745927" w14:textId="0D8A77D4" w:rsidR="00576EDF" w:rsidRPr="00521AEC" w:rsidRDefault="00D0343D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Opruim- en schoon</w:t>
            </w:r>
            <w:r>
              <w:rPr>
                <w:b/>
                <w:i/>
                <w:color w:val="B80526"/>
                <w:sz w:val="16"/>
                <w:lang w:bidi="x-none"/>
              </w:rPr>
              <w:softHyphen/>
              <w:t>maak</w:t>
            </w:r>
            <w:r w:rsidR="009D1FCC">
              <w:rPr>
                <w:b/>
                <w:i/>
                <w:color w:val="B80526"/>
                <w:sz w:val="16"/>
                <w:lang w:bidi="x-none"/>
              </w:rPr>
              <w:t>werkzaamheden</w:t>
            </w:r>
            <w:r w:rsidR="00576EDF">
              <w:rPr>
                <w:b/>
                <w:i/>
                <w:color w:val="B80526"/>
                <w:sz w:val="16"/>
                <w:lang w:bidi="x-none"/>
              </w:rPr>
              <w:tab/>
            </w:r>
          </w:p>
        </w:tc>
        <w:tc>
          <w:tcPr>
            <w:tcW w:w="430" w:type="dxa"/>
            <w:vMerge/>
          </w:tcPr>
          <w:p w14:paraId="2DFF29CE" w14:textId="77777777" w:rsidR="00576EDF" w:rsidRPr="00236C26" w:rsidRDefault="00576EDF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4063" w:type="dxa"/>
          </w:tcPr>
          <w:p w14:paraId="4E8C1D65" w14:textId="4BEFED90" w:rsidR="00576EDF" w:rsidRPr="00236C26" w:rsidRDefault="00E56E1F" w:rsidP="0034535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</w:t>
            </w:r>
            <w:r w:rsidR="009D2277" w:rsidRPr="00D6482E">
              <w:rPr>
                <w:color w:val="auto"/>
                <w:sz w:val="16"/>
              </w:rPr>
              <w:t>pruimen en schoonmaken van werk-, opslag- en winkelruimte.</w:t>
            </w:r>
          </w:p>
        </w:tc>
        <w:tc>
          <w:tcPr>
            <w:tcW w:w="4063" w:type="dxa"/>
            <w:tcMar>
              <w:top w:w="57" w:type="dxa"/>
              <w:bottom w:w="57" w:type="dxa"/>
            </w:tcMar>
          </w:tcPr>
          <w:p w14:paraId="09BA539E" w14:textId="402745AB" w:rsidR="00576EDF" w:rsidRPr="0043414A" w:rsidRDefault="0043414A" w:rsidP="0034535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43414A">
              <w:rPr>
                <w:color w:val="auto"/>
                <w:sz w:val="16"/>
                <w:lang w:bidi="x-none"/>
              </w:rPr>
              <w:t>-</w:t>
            </w:r>
            <w:r w:rsidRPr="0043414A">
              <w:rPr>
                <w:color w:val="auto"/>
                <w:sz w:val="16"/>
                <w:lang w:bidi="x-none"/>
              </w:rPr>
              <w:tab/>
              <w:t>Idem I</w:t>
            </w:r>
          </w:p>
        </w:tc>
        <w:tc>
          <w:tcPr>
            <w:tcW w:w="4064" w:type="dxa"/>
          </w:tcPr>
          <w:p w14:paraId="6966B89C" w14:textId="3F9091A8" w:rsidR="00576EDF" w:rsidRPr="0043414A" w:rsidRDefault="009D2277" w:rsidP="0034535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43414A">
              <w:rPr>
                <w:color w:val="auto"/>
                <w:sz w:val="16"/>
                <w:lang w:bidi="x-none"/>
              </w:rPr>
              <w:t>-</w:t>
            </w:r>
            <w:r w:rsidRPr="0043414A">
              <w:rPr>
                <w:color w:val="auto"/>
                <w:sz w:val="16"/>
                <w:lang w:bidi="x-none"/>
              </w:rPr>
              <w:tab/>
              <w:t>Idem I</w:t>
            </w:r>
          </w:p>
        </w:tc>
        <w:tc>
          <w:tcPr>
            <w:tcW w:w="425" w:type="dxa"/>
            <w:vMerge/>
          </w:tcPr>
          <w:p w14:paraId="2FD7761A" w14:textId="77777777" w:rsidR="00576EDF" w:rsidRPr="00236C26" w:rsidRDefault="00576EDF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576EDF" w:rsidRPr="006925C7" w14:paraId="3A2DC93D" w14:textId="77DA8228" w:rsidTr="004B31A5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44BEA4ED" w14:textId="77777777" w:rsidR="00576EDF" w:rsidRPr="006925C7" w:rsidRDefault="00576EDF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430" w:type="dxa"/>
            <w:shd w:val="clear" w:color="auto" w:fill="B80526"/>
          </w:tcPr>
          <w:p w14:paraId="0906B4CA" w14:textId="2918F303" w:rsidR="00576EDF" w:rsidRPr="006925C7" w:rsidRDefault="00576EDF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  <w:tc>
          <w:tcPr>
            <w:tcW w:w="4063" w:type="dxa"/>
            <w:shd w:val="clear" w:color="auto" w:fill="B80526"/>
          </w:tcPr>
          <w:p w14:paraId="5D25184F" w14:textId="0A2BACFD" w:rsidR="00576EDF" w:rsidRPr="006925C7" w:rsidRDefault="00865E34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3</w:t>
            </w:r>
          </w:p>
        </w:tc>
        <w:tc>
          <w:tcPr>
            <w:tcW w:w="4063" w:type="dxa"/>
            <w:shd w:val="clear" w:color="auto" w:fill="B80526"/>
            <w:tcMar>
              <w:top w:w="28" w:type="dxa"/>
              <w:bottom w:w="28" w:type="dxa"/>
            </w:tcMar>
          </w:tcPr>
          <w:p w14:paraId="3DF19A42" w14:textId="0DAE212B" w:rsidR="00576EDF" w:rsidRPr="006925C7" w:rsidRDefault="00865E34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4</w:t>
            </w:r>
          </w:p>
        </w:tc>
        <w:tc>
          <w:tcPr>
            <w:tcW w:w="4064" w:type="dxa"/>
            <w:shd w:val="clear" w:color="auto" w:fill="B80526"/>
          </w:tcPr>
          <w:p w14:paraId="5F255712" w14:textId="32251B70" w:rsidR="00576EDF" w:rsidRPr="006925C7" w:rsidRDefault="00865E34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5</w:t>
            </w:r>
          </w:p>
        </w:tc>
        <w:tc>
          <w:tcPr>
            <w:tcW w:w="425" w:type="dxa"/>
            <w:shd w:val="clear" w:color="auto" w:fill="B80526"/>
          </w:tcPr>
          <w:p w14:paraId="14C03A03" w14:textId="77777777" w:rsidR="00576EDF" w:rsidRDefault="00576EDF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</w:tr>
    </w:tbl>
    <w:p w14:paraId="7C0D50C7" w14:textId="7F69B3BB" w:rsidR="00000E55" w:rsidRPr="00B82A1E" w:rsidRDefault="00000E55" w:rsidP="00954313">
      <w:pPr>
        <w:spacing w:line="240" w:lineRule="auto"/>
        <w:rPr>
          <w:sz w:val="16"/>
        </w:rPr>
      </w:pPr>
      <w:bookmarkStart w:id="0" w:name="_GoBack"/>
      <w:bookmarkEnd w:id="0"/>
    </w:p>
    <w:sectPr w:rsidR="00000E55" w:rsidRPr="00B82A1E" w:rsidSect="00A166B6">
      <w:headerReference w:type="default" r:id="rId7"/>
      <w:footerReference w:type="default" r:id="rId8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F1FBC" w14:textId="77777777" w:rsidR="007657F1" w:rsidRDefault="007657F1" w:rsidP="00000E55">
      <w:pPr>
        <w:spacing w:line="240" w:lineRule="auto"/>
      </w:pPr>
      <w:r>
        <w:separator/>
      </w:r>
    </w:p>
  </w:endnote>
  <w:endnote w:type="continuationSeparator" w:id="0">
    <w:p w14:paraId="1B00014A" w14:textId="77777777" w:rsidR="007657F1" w:rsidRDefault="007657F1" w:rsidP="0000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44AB" w14:textId="4E340196" w:rsidR="007D68BC" w:rsidRPr="00000E55" w:rsidRDefault="00954313" w:rsidP="00920637">
    <w:pPr>
      <w:pStyle w:val="Voettekst"/>
      <w:tabs>
        <w:tab w:val="clear" w:pos="4153"/>
        <w:tab w:val="clear" w:pos="8306"/>
        <w:tab w:val="left" w:pos="3010"/>
        <w:tab w:val="right" w:pos="15309"/>
      </w:tabs>
      <w:jc w:val="left"/>
      <w:rPr>
        <w:rStyle w:val="Paginanummer"/>
        <w:color w:val="auto"/>
        <w:sz w:val="16"/>
      </w:rPr>
    </w:pPr>
    <w:r>
      <w:rPr>
        <w:color w:val="auto"/>
        <w:sz w:val="16"/>
      </w:rPr>
      <w:tab/>
    </w:r>
    <w:r w:rsidR="007D68BC">
      <w:rPr>
        <w:color w:val="auto"/>
        <w:sz w:val="16"/>
      </w:rPr>
      <w:tab/>
    </w:r>
    <w:r w:rsidR="007D68BC" w:rsidRPr="00000E55">
      <w:rPr>
        <w:color w:val="auto"/>
        <w:sz w:val="16"/>
      </w:rPr>
      <w:t>Nivea</w:t>
    </w:r>
    <w:r w:rsidR="007D68BC">
      <w:rPr>
        <w:color w:val="auto"/>
        <w:sz w:val="16"/>
      </w:rPr>
      <w:t>u onderscheidende kenmerken -</w:t>
    </w:r>
    <w:r w:rsidR="007D68BC" w:rsidRPr="00000E55">
      <w:rPr>
        <w:color w:val="auto"/>
        <w:sz w:val="16"/>
      </w:rPr>
      <w:t xml:space="preserve"> </w:t>
    </w:r>
    <w:r w:rsidR="007D68BC">
      <w:rPr>
        <w:color w:val="auto"/>
        <w:sz w:val="16"/>
      </w:rPr>
      <w:t>verkoopmedewerker</w:t>
    </w:r>
    <w:r w:rsidR="007D68BC" w:rsidRPr="00000E55">
      <w:rPr>
        <w:color w:val="auto"/>
        <w:sz w:val="16"/>
      </w:rPr>
      <w:t xml:space="preserve"> /</w:t>
    </w:r>
    <w:r w:rsidR="007D68BC">
      <w:rPr>
        <w:color w:val="auto"/>
        <w:sz w:val="16"/>
      </w:rPr>
      <w:t xml:space="preserve"> </w:t>
    </w:r>
    <w:r w:rsidR="007D68BC" w:rsidRPr="00000E55">
      <w:rPr>
        <w:rStyle w:val="Paginanummer"/>
        <w:color w:val="auto"/>
        <w:sz w:val="16"/>
      </w:rPr>
      <w:fldChar w:fldCharType="begin"/>
    </w:r>
    <w:r w:rsidR="007D68BC" w:rsidRPr="00000E55">
      <w:rPr>
        <w:rStyle w:val="Paginanummer"/>
        <w:color w:val="auto"/>
        <w:sz w:val="16"/>
      </w:rPr>
      <w:instrText xml:space="preserve"> PAGE </w:instrText>
    </w:r>
    <w:r w:rsidR="007D68BC" w:rsidRPr="00000E5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="007D68BC" w:rsidRPr="00000E5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D914D" w14:textId="77777777" w:rsidR="007657F1" w:rsidRDefault="007657F1" w:rsidP="00000E55">
      <w:pPr>
        <w:spacing w:line="240" w:lineRule="auto"/>
      </w:pPr>
      <w:r>
        <w:separator/>
      </w:r>
    </w:p>
  </w:footnote>
  <w:footnote w:type="continuationSeparator" w:id="0">
    <w:p w14:paraId="54FB149F" w14:textId="77777777" w:rsidR="007657F1" w:rsidRDefault="007657F1" w:rsidP="00000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4AC3" w14:textId="6A762530" w:rsidR="007D68BC" w:rsidRPr="00000E55" w:rsidRDefault="007D68BC" w:rsidP="00A166B6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000E55">
      <w:rPr>
        <w:color w:val="auto"/>
      </w:rPr>
      <w:t>Niveau onderscheidende kenmerken</w:t>
    </w:r>
    <w:r w:rsidRPr="00000E55">
      <w:rPr>
        <w:caps/>
        <w:color w:val="auto"/>
      </w:rPr>
      <w:t xml:space="preserve"> (nok) – </w:t>
    </w:r>
    <w:r>
      <w:rPr>
        <w:caps/>
        <w:color w:val="auto"/>
      </w:rPr>
      <w:t>verkoopmedewerker</w:t>
    </w:r>
    <w:r w:rsidRPr="00000E55">
      <w:rPr>
        <w:caps/>
        <w:color w:val="auto"/>
      </w:rPr>
      <w:tab/>
    </w:r>
    <w:r w:rsidRPr="00000E55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15768"/>
    <w:multiLevelType w:val="hybridMultilevel"/>
    <w:tmpl w:val="CA4A0A1C"/>
    <w:lvl w:ilvl="0" w:tplc="D794E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F2A09"/>
    <w:multiLevelType w:val="hybridMultilevel"/>
    <w:tmpl w:val="E3223CEA"/>
    <w:lvl w:ilvl="0" w:tplc="88C43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00E55"/>
    <w:rsid w:val="00044E65"/>
    <w:rsid w:val="00065A0C"/>
    <w:rsid w:val="00096618"/>
    <w:rsid w:val="000A552B"/>
    <w:rsid w:val="000F1094"/>
    <w:rsid w:val="00143564"/>
    <w:rsid w:val="0015236D"/>
    <w:rsid w:val="00185CA7"/>
    <w:rsid w:val="0026005D"/>
    <w:rsid w:val="002B121C"/>
    <w:rsid w:val="002B3C7B"/>
    <w:rsid w:val="002D343F"/>
    <w:rsid w:val="00302CD0"/>
    <w:rsid w:val="00313A84"/>
    <w:rsid w:val="0034535A"/>
    <w:rsid w:val="00382DF5"/>
    <w:rsid w:val="003D3361"/>
    <w:rsid w:val="003D5E8F"/>
    <w:rsid w:val="003F0B83"/>
    <w:rsid w:val="004260D8"/>
    <w:rsid w:val="0043414A"/>
    <w:rsid w:val="00474625"/>
    <w:rsid w:val="004B31A5"/>
    <w:rsid w:val="004C3232"/>
    <w:rsid w:val="004C4604"/>
    <w:rsid w:val="004C4C68"/>
    <w:rsid w:val="004D03F1"/>
    <w:rsid w:val="004D363D"/>
    <w:rsid w:val="004D56EB"/>
    <w:rsid w:val="005316AA"/>
    <w:rsid w:val="00554835"/>
    <w:rsid w:val="00576EDF"/>
    <w:rsid w:val="00580AB9"/>
    <w:rsid w:val="005D4F42"/>
    <w:rsid w:val="0062683E"/>
    <w:rsid w:val="006970E3"/>
    <w:rsid w:val="006E3EF3"/>
    <w:rsid w:val="007210EB"/>
    <w:rsid w:val="00725FAF"/>
    <w:rsid w:val="007400E8"/>
    <w:rsid w:val="00755377"/>
    <w:rsid w:val="00765374"/>
    <w:rsid w:val="007657F1"/>
    <w:rsid w:val="007C2641"/>
    <w:rsid w:val="007D68BC"/>
    <w:rsid w:val="00865E34"/>
    <w:rsid w:val="00896C6D"/>
    <w:rsid w:val="008A72E7"/>
    <w:rsid w:val="008B64C7"/>
    <w:rsid w:val="008D12ED"/>
    <w:rsid w:val="00920637"/>
    <w:rsid w:val="00954313"/>
    <w:rsid w:val="009900D8"/>
    <w:rsid w:val="00991211"/>
    <w:rsid w:val="009C5FF6"/>
    <w:rsid w:val="009D1FCC"/>
    <w:rsid w:val="009D2277"/>
    <w:rsid w:val="00A07213"/>
    <w:rsid w:val="00A1553E"/>
    <w:rsid w:val="00A166B6"/>
    <w:rsid w:val="00A6107E"/>
    <w:rsid w:val="00A67EF5"/>
    <w:rsid w:val="00A76CC9"/>
    <w:rsid w:val="00A77B31"/>
    <w:rsid w:val="00A85366"/>
    <w:rsid w:val="00AA570A"/>
    <w:rsid w:val="00AB6F17"/>
    <w:rsid w:val="00B02519"/>
    <w:rsid w:val="00B32D6B"/>
    <w:rsid w:val="00B72FD7"/>
    <w:rsid w:val="00B82A1E"/>
    <w:rsid w:val="00B83555"/>
    <w:rsid w:val="00B950D1"/>
    <w:rsid w:val="00BB5502"/>
    <w:rsid w:val="00BC7EF9"/>
    <w:rsid w:val="00BD4F99"/>
    <w:rsid w:val="00C232A9"/>
    <w:rsid w:val="00C240D7"/>
    <w:rsid w:val="00C6545D"/>
    <w:rsid w:val="00CA09EA"/>
    <w:rsid w:val="00CB3180"/>
    <w:rsid w:val="00CD5626"/>
    <w:rsid w:val="00D0343D"/>
    <w:rsid w:val="00D121DE"/>
    <w:rsid w:val="00D50DB7"/>
    <w:rsid w:val="00D91D39"/>
    <w:rsid w:val="00DA79D3"/>
    <w:rsid w:val="00DC0DB4"/>
    <w:rsid w:val="00DE0A8F"/>
    <w:rsid w:val="00DE1460"/>
    <w:rsid w:val="00E1795A"/>
    <w:rsid w:val="00E320BA"/>
    <w:rsid w:val="00E33AC1"/>
    <w:rsid w:val="00E35569"/>
    <w:rsid w:val="00E561F8"/>
    <w:rsid w:val="00E56C5A"/>
    <w:rsid w:val="00E56E1F"/>
    <w:rsid w:val="00E87BF9"/>
    <w:rsid w:val="00E9461B"/>
    <w:rsid w:val="00EE640F"/>
    <w:rsid w:val="00EF7BD0"/>
    <w:rsid w:val="00F35A5E"/>
    <w:rsid w:val="00F40F75"/>
    <w:rsid w:val="00F76E09"/>
    <w:rsid w:val="00F7735D"/>
    <w:rsid w:val="00FD3B4A"/>
    <w:rsid w:val="00FF1E79"/>
    <w:rsid w:val="00FF5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A915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rsid w:val="004C4C68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6268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83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Server:#MAPPEN:Sjablonen-nieuwe stijl:normal.dot</Template>
  <TotalTime>24</TotalTime>
  <Pages>1</Pages>
  <Words>436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2833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2051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 EVZ</cp:lastModifiedBy>
  <cp:revision>9</cp:revision>
  <cp:lastPrinted>2013-10-24T09:31:00Z</cp:lastPrinted>
  <dcterms:created xsi:type="dcterms:W3CDTF">2015-12-10T09:48:00Z</dcterms:created>
  <dcterms:modified xsi:type="dcterms:W3CDTF">2016-10-18T12:57:00Z</dcterms:modified>
</cp:coreProperties>
</file>